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AF5D" w14:textId="77777777" w:rsidR="00B75D4C" w:rsidRDefault="00B75D4C" w:rsidP="00B75D4C">
      <w:pPr>
        <w:jc w:val="center"/>
        <w:rPr>
          <w:rFonts w:ascii="Times New Roman" w:hAnsi="Times New Roman"/>
          <w:b/>
          <w:sz w:val="28"/>
          <w:szCs w:val="28"/>
        </w:rPr>
      </w:pPr>
    </w:p>
    <w:p w14:paraId="3FB47A20" w14:textId="77777777" w:rsidR="00B75D4C" w:rsidRDefault="00B75D4C" w:rsidP="00B75D4C">
      <w:pPr>
        <w:jc w:val="center"/>
        <w:rPr>
          <w:rFonts w:ascii="Times New Roman" w:hAnsi="Times New Roman"/>
          <w:b/>
          <w:sz w:val="28"/>
          <w:szCs w:val="28"/>
        </w:rPr>
      </w:pPr>
    </w:p>
    <w:p w14:paraId="44369849" w14:textId="77777777" w:rsidR="00B75D4C" w:rsidRDefault="00B75D4C" w:rsidP="00B75D4C">
      <w:pPr>
        <w:jc w:val="center"/>
        <w:rPr>
          <w:rFonts w:ascii="Times New Roman" w:hAnsi="Times New Roman"/>
          <w:b/>
          <w:sz w:val="28"/>
          <w:szCs w:val="28"/>
        </w:rPr>
      </w:pPr>
      <w:r>
        <w:rPr>
          <w:rFonts w:ascii="Times New Roman" w:hAnsi="Times New Roman"/>
          <w:b/>
          <w:sz w:val="28"/>
          <w:szCs w:val="28"/>
        </w:rPr>
        <w:t xml:space="preserve">ENGAGEMENT DE RESPECT DE </w:t>
      </w:r>
    </w:p>
    <w:p w14:paraId="43D33E33" w14:textId="2208BC90" w:rsidR="00B75D4C" w:rsidRPr="00D1749E" w:rsidRDefault="00B75D4C" w:rsidP="00B75D4C">
      <w:pPr>
        <w:jc w:val="center"/>
        <w:rPr>
          <w:rFonts w:ascii="Times New Roman" w:hAnsi="Times New Roman"/>
          <w:b/>
          <w:sz w:val="28"/>
          <w:szCs w:val="28"/>
        </w:rPr>
      </w:pPr>
      <w:r>
        <w:rPr>
          <w:rFonts w:ascii="Times New Roman" w:hAnsi="Times New Roman"/>
          <w:b/>
          <w:sz w:val="28"/>
          <w:szCs w:val="28"/>
        </w:rPr>
        <w:t>DEONTOLOGIE PROFESSIONNELLE</w:t>
      </w:r>
    </w:p>
    <w:p w14:paraId="1A05F42F" w14:textId="77777777" w:rsidR="00B75D4C" w:rsidRPr="00D1749E" w:rsidRDefault="00B75D4C" w:rsidP="00B75D4C">
      <w:pPr>
        <w:jc w:val="center"/>
        <w:rPr>
          <w:rFonts w:ascii="Times New Roman" w:hAnsi="Times New Roman"/>
          <w:b/>
          <w:sz w:val="20"/>
          <w:szCs w:val="20"/>
        </w:rPr>
      </w:pPr>
    </w:p>
    <w:p w14:paraId="717577C1" w14:textId="77777777" w:rsidR="00B75D4C" w:rsidRPr="00D1749E" w:rsidRDefault="00B75D4C" w:rsidP="00B75D4C">
      <w:pPr>
        <w:tabs>
          <w:tab w:val="right" w:pos="8440"/>
        </w:tabs>
        <w:rPr>
          <w:rFonts w:ascii="Times New Roman" w:hAnsi="Times New Roman"/>
          <w:sz w:val="20"/>
          <w:szCs w:val="20"/>
        </w:rPr>
      </w:pPr>
    </w:p>
    <w:p w14:paraId="4280084C" w14:textId="5705BD5B" w:rsidR="00B75D4C" w:rsidRDefault="00B75D4C" w:rsidP="00B75D4C">
      <w:pPr>
        <w:tabs>
          <w:tab w:val="right" w:pos="8440"/>
        </w:tabs>
        <w:jc w:val="both"/>
        <w:rPr>
          <w:rFonts w:ascii="Times New Roman" w:hAnsi="Times New Roman"/>
          <w:bCs/>
          <w:szCs w:val="20"/>
          <w:lang w:bidi="fr-FR"/>
        </w:rPr>
      </w:pPr>
      <w:r>
        <w:rPr>
          <w:rFonts w:ascii="Times New Roman" w:hAnsi="Times New Roman"/>
          <w:bCs/>
          <w:szCs w:val="20"/>
          <w:lang w:bidi="fr-FR"/>
        </w:rPr>
        <w:t>L</w:t>
      </w:r>
      <w:r w:rsidRPr="00393B4C">
        <w:rPr>
          <w:rFonts w:ascii="Times New Roman" w:hAnsi="Times New Roman"/>
          <w:bCs/>
          <w:szCs w:val="20"/>
          <w:lang w:bidi="fr-FR"/>
        </w:rPr>
        <w:t>’</w:t>
      </w:r>
      <w:r>
        <w:rPr>
          <w:rFonts w:ascii="Times New Roman" w:hAnsi="Times New Roman"/>
          <w:bCs/>
          <w:szCs w:val="20"/>
          <w:lang w:bidi="fr-FR"/>
        </w:rPr>
        <w:t>Institut supérieur du travail, représenté par M. Antoine Vivier, s’</w:t>
      </w:r>
      <w:r w:rsidRPr="00393B4C">
        <w:rPr>
          <w:rFonts w:ascii="Times New Roman" w:hAnsi="Times New Roman"/>
          <w:bCs/>
          <w:szCs w:val="20"/>
          <w:lang w:bidi="fr-FR"/>
        </w:rPr>
        <w:t>engage, vis-à-vis de ses clients, partenaires de financement, bénéficiaires, et de toutes parties prenantes intéressées à une action de formation délivrée par ses soins, à respecter, et faire respecter par ses sous-traitants les règles suivantes :</w:t>
      </w:r>
    </w:p>
    <w:p w14:paraId="44CB15B7" w14:textId="77777777" w:rsidR="00B75D4C" w:rsidRDefault="00B75D4C" w:rsidP="00B75D4C">
      <w:pPr>
        <w:tabs>
          <w:tab w:val="right" w:pos="8440"/>
        </w:tabs>
        <w:jc w:val="both"/>
        <w:rPr>
          <w:rFonts w:ascii="Times New Roman" w:hAnsi="Times New Roman"/>
          <w:bCs/>
          <w:szCs w:val="20"/>
          <w:lang w:bidi="fr-FR"/>
        </w:rPr>
      </w:pPr>
    </w:p>
    <w:p w14:paraId="3E0CD99C" w14:textId="77777777" w:rsidR="00B75D4C" w:rsidRPr="00393B4C" w:rsidRDefault="00B75D4C" w:rsidP="00B75D4C">
      <w:pPr>
        <w:numPr>
          <w:ilvl w:val="0"/>
          <w:numId w:val="1"/>
        </w:numPr>
        <w:suppressAutoHyphens w:val="0"/>
        <w:overflowPunct w:val="0"/>
        <w:autoSpaceDE w:val="0"/>
        <w:adjustRightInd w:val="0"/>
        <w:spacing w:after="0" w:line="240" w:lineRule="auto"/>
        <w:jc w:val="both"/>
        <w:rPr>
          <w:rFonts w:ascii="Times New Roman" w:hAnsi="Times New Roman"/>
          <w:bCs/>
          <w:szCs w:val="20"/>
          <w:lang w:bidi="fr-FR"/>
        </w:rPr>
      </w:pPr>
      <w:r w:rsidRPr="00393B4C">
        <w:rPr>
          <w:rFonts w:ascii="Times New Roman" w:hAnsi="Times New Roman"/>
          <w:bCs/>
          <w:szCs w:val="20"/>
          <w:lang w:bidi="fr-FR"/>
        </w:rPr>
        <w:t xml:space="preserve">L’ensemble des critères et indicateurs qualité définis par les décrets </w:t>
      </w:r>
      <w:hyperlink r:id="rId10" w:history="1">
        <w:r w:rsidRPr="00393B4C">
          <w:rPr>
            <w:rStyle w:val="Lienhypertexte"/>
            <w:rFonts w:ascii="Times New Roman" w:hAnsi="Times New Roman"/>
            <w:bCs/>
            <w:szCs w:val="20"/>
            <w:lang w:bidi="fr-FR"/>
          </w:rPr>
          <w:t>2019-564</w:t>
        </w:r>
      </w:hyperlink>
      <w:r w:rsidRPr="00393B4C">
        <w:rPr>
          <w:rFonts w:ascii="Times New Roman" w:hAnsi="Times New Roman"/>
          <w:bCs/>
          <w:szCs w:val="20"/>
          <w:lang w:bidi="fr-FR"/>
        </w:rPr>
        <w:t xml:space="preserve"> et </w:t>
      </w:r>
      <w:hyperlink r:id="rId11" w:history="1">
        <w:r w:rsidRPr="00393B4C">
          <w:rPr>
            <w:rStyle w:val="Lienhypertexte"/>
            <w:rFonts w:ascii="Times New Roman" w:hAnsi="Times New Roman"/>
            <w:bCs/>
            <w:szCs w:val="20"/>
            <w:lang w:bidi="fr-FR"/>
          </w:rPr>
          <w:t>2019-565</w:t>
        </w:r>
      </w:hyperlink>
      <w:r w:rsidRPr="00393B4C">
        <w:rPr>
          <w:rFonts w:ascii="Times New Roman" w:hAnsi="Times New Roman"/>
          <w:bCs/>
          <w:szCs w:val="20"/>
          <w:lang w:bidi="fr-FR"/>
        </w:rPr>
        <w:t xml:space="preserve"> du 6 juin 2019.</w:t>
      </w:r>
    </w:p>
    <w:p w14:paraId="0E04FE22" w14:textId="77777777" w:rsidR="00B75D4C" w:rsidRDefault="00B75D4C" w:rsidP="00B75D4C">
      <w:pPr>
        <w:jc w:val="both"/>
        <w:rPr>
          <w:rFonts w:ascii="Times New Roman" w:hAnsi="Times New Roman"/>
          <w:szCs w:val="20"/>
          <w:lang w:bidi="fr-FR"/>
        </w:rPr>
      </w:pPr>
    </w:p>
    <w:p w14:paraId="70960443" w14:textId="77777777" w:rsidR="00B75D4C" w:rsidRPr="00393B4C" w:rsidRDefault="00B75D4C" w:rsidP="00B75D4C">
      <w:pPr>
        <w:numPr>
          <w:ilvl w:val="0"/>
          <w:numId w:val="1"/>
        </w:numPr>
        <w:suppressAutoHyphens w:val="0"/>
        <w:overflowPunct w:val="0"/>
        <w:autoSpaceDE w:val="0"/>
        <w:adjustRightInd w:val="0"/>
        <w:spacing w:after="0" w:line="240" w:lineRule="auto"/>
        <w:jc w:val="both"/>
        <w:rPr>
          <w:rFonts w:ascii="Times New Roman" w:hAnsi="Times New Roman"/>
          <w:bCs/>
          <w:szCs w:val="20"/>
          <w:lang w:bidi="fr-FR"/>
        </w:rPr>
      </w:pPr>
      <w:r w:rsidRPr="00393B4C">
        <w:rPr>
          <w:rFonts w:ascii="Times New Roman" w:hAnsi="Times New Roman"/>
          <w:szCs w:val="20"/>
          <w:lang w:bidi="fr-FR"/>
        </w:rPr>
        <w:t>L’ensemble des règles déontologiques professionnelles applicables aux personnes en charge de délivrer ou d’accompagner les sessions de formation, personnes salariées ou en situation de sous-traitance.</w:t>
      </w:r>
    </w:p>
    <w:p w14:paraId="462E7B18" w14:textId="77777777" w:rsidR="00B75D4C" w:rsidRDefault="00B75D4C" w:rsidP="00B75D4C">
      <w:pPr>
        <w:jc w:val="both"/>
        <w:rPr>
          <w:rFonts w:ascii="Times New Roman" w:hAnsi="Times New Roman"/>
          <w:szCs w:val="20"/>
          <w:lang w:bidi="fr-FR"/>
        </w:rPr>
      </w:pPr>
    </w:p>
    <w:p w14:paraId="00353232" w14:textId="77777777" w:rsidR="00B75D4C" w:rsidRPr="00393B4C" w:rsidRDefault="00B75D4C" w:rsidP="00B75D4C">
      <w:pPr>
        <w:numPr>
          <w:ilvl w:val="0"/>
          <w:numId w:val="1"/>
        </w:numPr>
        <w:suppressAutoHyphens w:val="0"/>
        <w:overflowPunct w:val="0"/>
        <w:autoSpaceDE w:val="0"/>
        <w:adjustRightInd w:val="0"/>
        <w:spacing w:after="0" w:line="240" w:lineRule="auto"/>
        <w:jc w:val="both"/>
        <w:rPr>
          <w:rFonts w:ascii="Times New Roman" w:hAnsi="Times New Roman"/>
          <w:bCs/>
          <w:szCs w:val="20"/>
          <w:lang w:bidi="fr-FR"/>
        </w:rPr>
      </w:pPr>
      <w:r w:rsidRPr="00393B4C">
        <w:rPr>
          <w:rFonts w:ascii="Times New Roman" w:hAnsi="Times New Roman"/>
          <w:szCs w:val="20"/>
          <w:lang w:bidi="fr-FR"/>
        </w:rPr>
        <w:t>Le respect de confidentialité, de neutralité, et de respect des engagements pris, vis-à-vis des bénéficiaires, des donneurs d’ordre, des fournisseurs, et de tout leur personnel.</w:t>
      </w:r>
    </w:p>
    <w:p w14:paraId="13D35FEA" w14:textId="77777777" w:rsidR="00B75D4C" w:rsidRDefault="00B75D4C" w:rsidP="00B75D4C">
      <w:pPr>
        <w:tabs>
          <w:tab w:val="right" w:pos="8440"/>
        </w:tabs>
        <w:jc w:val="both"/>
        <w:rPr>
          <w:rFonts w:ascii="Times New Roman" w:hAnsi="Times New Roman"/>
          <w:szCs w:val="20"/>
          <w:lang w:bidi="fr-FR"/>
        </w:rPr>
      </w:pPr>
    </w:p>
    <w:p w14:paraId="2F134CE2" w14:textId="77777777" w:rsidR="00B75D4C" w:rsidRPr="00393B4C" w:rsidRDefault="00B75D4C" w:rsidP="00B75D4C">
      <w:pPr>
        <w:numPr>
          <w:ilvl w:val="0"/>
          <w:numId w:val="1"/>
        </w:numPr>
        <w:suppressAutoHyphens w:val="0"/>
        <w:overflowPunct w:val="0"/>
        <w:autoSpaceDE w:val="0"/>
        <w:adjustRightInd w:val="0"/>
        <w:spacing w:after="0" w:line="240" w:lineRule="auto"/>
        <w:jc w:val="both"/>
        <w:rPr>
          <w:rFonts w:ascii="Times New Roman" w:hAnsi="Times New Roman"/>
          <w:bCs/>
          <w:szCs w:val="20"/>
          <w:lang w:bidi="fr-FR"/>
        </w:rPr>
      </w:pPr>
      <w:r w:rsidRPr="00393B4C">
        <w:rPr>
          <w:rFonts w:ascii="Times New Roman" w:hAnsi="Times New Roman"/>
          <w:szCs w:val="20"/>
          <w:lang w:bidi="fr-FR"/>
        </w:rPr>
        <w:t xml:space="preserve">Le respect de la personne humaine, dans les missions formatives nécessaires à l’atteinte des objectifs ayant été mis à disposition du public avant toute action de développement des compétences inscrite à l’article </w:t>
      </w:r>
      <w:hyperlink r:id="rId12" w:history="1">
        <w:r w:rsidRPr="00393B4C">
          <w:rPr>
            <w:rStyle w:val="Lienhypertexte"/>
            <w:rFonts w:ascii="Times New Roman" w:hAnsi="Times New Roman"/>
            <w:szCs w:val="20"/>
            <w:lang w:bidi="fr-FR"/>
          </w:rPr>
          <w:t>L6313-1 du Code du travail</w:t>
        </w:r>
      </w:hyperlink>
      <w:r w:rsidRPr="00393B4C">
        <w:rPr>
          <w:rFonts w:ascii="Times New Roman" w:hAnsi="Times New Roman"/>
          <w:szCs w:val="20"/>
          <w:lang w:bidi="fr-FR"/>
        </w:rPr>
        <w:t>, et notamment :</w:t>
      </w:r>
    </w:p>
    <w:p w14:paraId="127936C7" w14:textId="1F0783AD" w:rsidR="00B75D4C" w:rsidRPr="00393B4C" w:rsidRDefault="00B75D4C" w:rsidP="00B75D4C">
      <w:pPr>
        <w:numPr>
          <w:ilvl w:val="0"/>
          <w:numId w:val="2"/>
        </w:numPr>
        <w:suppressAutoHyphens w:val="0"/>
        <w:overflowPunct w:val="0"/>
        <w:autoSpaceDE w:val="0"/>
        <w:adjustRightInd w:val="0"/>
        <w:spacing w:after="0" w:line="240" w:lineRule="auto"/>
        <w:ind w:left="1721"/>
        <w:jc w:val="both"/>
        <w:rPr>
          <w:rFonts w:ascii="Times New Roman" w:hAnsi="Times New Roman"/>
          <w:bCs/>
          <w:szCs w:val="20"/>
          <w:lang w:bidi="fr-FR"/>
        </w:rPr>
      </w:pPr>
      <w:r w:rsidRPr="00393B4C">
        <w:rPr>
          <w:rFonts w:ascii="Times New Roman" w:hAnsi="Times New Roman"/>
          <w:i/>
          <w:iCs/>
          <w:szCs w:val="20"/>
          <w:lang w:bidi="fr-FR"/>
        </w:rPr>
        <w:t xml:space="preserve">« Ne pas poursuivre d’autres buts que ceux liés aux actions de développement des compétences » </w:t>
      </w:r>
      <w:r w:rsidRPr="00393B4C">
        <w:rPr>
          <w:rFonts w:ascii="Times New Roman" w:hAnsi="Times New Roman"/>
          <w:szCs w:val="20"/>
          <w:lang w:bidi="fr-FR"/>
        </w:rPr>
        <w:t>définies par contrat (particulier) ou convention (entreprises et professionnels). « </w:t>
      </w:r>
      <w:r w:rsidRPr="00393B4C">
        <w:rPr>
          <w:rFonts w:ascii="Times New Roman" w:hAnsi="Times New Roman"/>
          <w:i/>
          <w:iCs/>
          <w:szCs w:val="20"/>
          <w:lang w:bidi="fr-FR"/>
        </w:rPr>
        <w:t>À l’occasion des actions de formation certifiantes</w:t>
      </w:r>
      <w:r w:rsidRPr="00393B4C">
        <w:rPr>
          <w:rFonts w:ascii="Times New Roman" w:hAnsi="Times New Roman"/>
          <w:szCs w:val="20"/>
          <w:lang w:bidi="fr-FR"/>
        </w:rPr>
        <w:t xml:space="preserve"> », comme non certifiantes, </w:t>
      </w:r>
      <w:r w:rsidRPr="00393B4C">
        <w:rPr>
          <w:rFonts w:ascii="Times New Roman" w:hAnsi="Times New Roman"/>
          <w:i/>
          <w:iCs/>
          <w:szCs w:val="20"/>
          <w:lang w:bidi="fr-FR"/>
        </w:rPr>
        <w:t xml:space="preserve">« protéger les bénéficiaires de risques associés, notamment la tromperie au sens de l’article </w:t>
      </w:r>
      <w:hyperlink r:id="rId13" w:history="1">
        <w:r w:rsidRPr="00393B4C">
          <w:rPr>
            <w:rStyle w:val="Lienhypertexte"/>
            <w:rFonts w:ascii="Times New Roman" w:hAnsi="Times New Roman"/>
            <w:i/>
            <w:iCs/>
            <w:szCs w:val="20"/>
            <w:lang w:bidi="fr-FR"/>
          </w:rPr>
          <w:t>L. 441-1 du Code de la consommation</w:t>
        </w:r>
      </w:hyperlink>
      <w:r w:rsidRPr="00393B4C">
        <w:rPr>
          <w:rFonts w:ascii="Times New Roman" w:hAnsi="Times New Roman"/>
          <w:i/>
          <w:iCs/>
          <w:szCs w:val="20"/>
          <w:lang w:bidi="fr-FR"/>
        </w:rPr>
        <w:t xml:space="preserve"> ainsi que les risques de manipulation mentale matérialisant le délit pénal d’abus frauduleux de l'état d'ignorance ou de faiblesse. Prendre en compte les conséquences préjudiciables de la mise en œuvre de compétences acquises inadaptées (dans leur contenu ou leur contexte de mise en œuvre), tant pour le bénéficiaire de la formation (ex : règles de sécurité non conformes) que pour les personnes qui pourraient en être victime notamment pour les activités pouvant relever d’une pratique illégale : de la médecine ou propices à des situations de manipulation psychologique. » (En italique, extraits de la </w:t>
      </w:r>
      <w:hyperlink r:id="rId14" w:history="1">
        <w:r w:rsidRPr="00393B4C">
          <w:rPr>
            <w:rStyle w:val="Lienhypertexte"/>
            <w:rFonts w:ascii="Times New Roman" w:hAnsi="Times New Roman"/>
            <w:i/>
            <w:iCs/>
            <w:szCs w:val="20"/>
            <w:lang w:bidi="fr-FR"/>
          </w:rPr>
          <w:t>note de doctrine de la Commission des certifications professionnelles de France Compétences</w:t>
        </w:r>
      </w:hyperlink>
      <w:r w:rsidRPr="00393B4C">
        <w:rPr>
          <w:rFonts w:ascii="Times New Roman" w:hAnsi="Times New Roman"/>
          <w:i/>
          <w:iCs/>
          <w:szCs w:val="20"/>
          <w:lang w:bidi="fr-FR"/>
        </w:rPr>
        <w:t xml:space="preserve"> en date du 28 février 2020 relative à la qualité d’organisme certificateur). </w:t>
      </w:r>
    </w:p>
    <w:p w14:paraId="4F373095" w14:textId="6BC440D0" w:rsidR="00B75D4C" w:rsidRPr="00B75D4C" w:rsidRDefault="00B75D4C" w:rsidP="00B75D4C">
      <w:pPr>
        <w:numPr>
          <w:ilvl w:val="0"/>
          <w:numId w:val="2"/>
        </w:numPr>
        <w:suppressAutoHyphens w:val="0"/>
        <w:overflowPunct w:val="0"/>
        <w:autoSpaceDE w:val="0"/>
        <w:adjustRightInd w:val="0"/>
        <w:spacing w:after="0" w:line="240" w:lineRule="auto"/>
        <w:jc w:val="both"/>
        <w:rPr>
          <w:rFonts w:ascii="Times New Roman" w:hAnsi="Times New Roman"/>
          <w:bCs/>
          <w:szCs w:val="20"/>
          <w:lang w:bidi="fr-FR"/>
        </w:rPr>
      </w:pPr>
      <w:r w:rsidRPr="00393B4C">
        <w:rPr>
          <w:rFonts w:ascii="Times New Roman" w:hAnsi="Times New Roman"/>
          <w:szCs w:val="20"/>
          <w:lang w:bidi="fr-FR"/>
        </w:rPr>
        <w:t>Ne jamais exercer ni faire exercer de pression psychologique sur les bénéficiaires des actions menées, à interdire et empêcher lors d’une session, toute forme de prosélytisme ou de propagande de toute nature, notamment religieuse ou politique.</w:t>
      </w:r>
    </w:p>
    <w:p w14:paraId="7415C7AC" w14:textId="3AF758F5" w:rsidR="00B75D4C" w:rsidRDefault="0056145E" w:rsidP="00B75D4C">
      <w:pPr>
        <w:suppressAutoHyphens w:val="0"/>
        <w:overflowPunct w:val="0"/>
        <w:autoSpaceDE w:val="0"/>
        <w:adjustRightInd w:val="0"/>
        <w:spacing w:after="0" w:line="240" w:lineRule="auto"/>
        <w:jc w:val="both"/>
        <w:rPr>
          <w:rFonts w:ascii="Times New Roman" w:hAnsi="Times New Roman"/>
          <w:szCs w:val="20"/>
          <w:lang w:bidi="fr-FR"/>
        </w:rPr>
      </w:pPr>
      <w:r>
        <w:rPr>
          <w:noProof/>
        </w:rPr>
        <w:drawing>
          <wp:anchor distT="0" distB="0" distL="114300" distR="114300" simplePos="0" relativeHeight="251658240" behindDoc="0" locked="0" layoutInCell="1" allowOverlap="1" wp14:anchorId="1BDE427F" wp14:editId="10C77DF4">
            <wp:simplePos x="0" y="0"/>
            <wp:positionH relativeFrom="column">
              <wp:posOffset>5186045</wp:posOffset>
            </wp:positionH>
            <wp:positionV relativeFrom="paragraph">
              <wp:posOffset>161925</wp:posOffset>
            </wp:positionV>
            <wp:extent cx="1189338" cy="666750"/>
            <wp:effectExtent l="0" t="0" r="0" b="0"/>
            <wp:wrapNone/>
            <wp:docPr id="24538177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38" cy="666750"/>
                    </a:xfrm>
                    <a:prstGeom prst="rect">
                      <a:avLst/>
                    </a:prstGeom>
                    <a:noFill/>
                  </pic:spPr>
                </pic:pic>
              </a:graphicData>
            </a:graphic>
          </wp:anchor>
        </w:drawing>
      </w:r>
    </w:p>
    <w:p w14:paraId="6C911414" w14:textId="77777777" w:rsidR="00B75D4C" w:rsidRDefault="00B75D4C" w:rsidP="00B75D4C">
      <w:pPr>
        <w:suppressAutoHyphens w:val="0"/>
        <w:overflowPunct w:val="0"/>
        <w:autoSpaceDE w:val="0"/>
        <w:adjustRightInd w:val="0"/>
        <w:spacing w:after="0" w:line="240" w:lineRule="auto"/>
        <w:jc w:val="both"/>
        <w:rPr>
          <w:rFonts w:ascii="Times New Roman" w:hAnsi="Times New Roman"/>
          <w:szCs w:val="20"/>
          <w:lang w:bidi="fr-FR"/>
        </w:rPr>
      </w:pPr>
    </w:p>
    <w:p w14:paraId="11C945A3" w14:textId="239C3946" w:rsidR="00B75D4C" w:rsidRPr="00393B4C" w:rsidRDefault="00D412FA" w:rsidP="00B75D4C">
      <w:pPr>
        <w:suppressAutoHyphens w:val="0"/>
        <w:overflowPunct w:val="0"/>
        <w:autoSpaceDE w:val="0"/>
        <w:adjustRightInd w:val="0"/>
        <w:spacing w:after="0" w:line="240" w:lineRule="auto"/>
        <w:jc w:val="both"/>
        <w:rPr>
          <w:rFonts w:ascii="Times New Roman" w:hAnsi="Times New Roman"/>
          <w:bCs/>
          <w:szCs w:val="20"/>
          <w:lang w:bidi="fr-FR"/>
        </w:rPr>
      </w:pPr>
      <w:r>
        <w:rPr>
          <w:rFonts w:ascii="Times New Roman" w:hAnsi="Times New Roman"/>
          <w:noProof/>
          <w:szCs w:val="20"/>
        </w:rPr>
        <mc:AlternateContent>
          <mc:Choice Requires="wps">
            <w:drawing>
              <wp:anchor distT="0" distB="0" distL="114300" distR="114300" simplePos="0" relativeHeight="251659264" behindDoc="0" locked="0" layoutInCell="1" allowOverlap="1" wp14:anchorId="1C10DA90" wp14:editId="107C3C0A">
                <wp:simplePos x="0" y="0"/>
                <wp:positionH relativeFrom="column">
                  <wp:posOffset>5290820</wp:posOffset>
                </wp:positionH>
                <wp:positionV relativeFrom="paragraph">
                  <wp:posOffset>544195</wp:posOffset>
                </wp:positionV>
                <wp:extent cx="1343025" cy="285750"/>
                <wp:effectExtent l="0" t="0" r="9525" b="0"/>
                <wp:wrapNone/>
                <wp:docPr id="1859009713" name="Zone de texte 6"/>
                <wp:cNvGraphicFramePr/>
                <a:graphic xmlns:a="http://schemas.openxmlformats.org/drawingml/2006/main">
                  <a:graphicData uri="http://schemas.microsoft.com/office/word/2010/wordprocessingShape">
                    <wps:wsp>
                      <wps:cNvSpPr txBox="1"/>
                      <wps:spPr>
                        <a:xfrm>
                          <a:off x="0" y="0"/>
                          <a:ext cx="1343025" cy="285750"/>
                        </a:xfrm>
                        <a:prstGeom prst="rect">
                          <a:avLst/>
                        </a:prstGeom>
                        <a:solidFill>
                          <a:schemeClr val="lt1"/>
                        </a:solidFill>
                        <a:ln w="6350">
                          <a:noFill/>
                        </a:ln>
                      </wps:spPr>
                      <wps:txbx>
                        <w:txbxContent>
                          <w:p w14:paraId="100459EA" w14:textId="433286B7" w:rsidR="0056145E" w:rsidRPr="00D412FA" w:rsidRDefault="00D412FA">
                            <w:pPr>
                              <w:rPr>
                                <w:rFonts w:ascii="Times New Roman" w:hAnsi="Times New Roman"/>
                                <w:sz w:val="18"/>
                                <w:szCs w:val="18"/>
                              </w:rPr>
                            </w:pPr>
                            <w:r w:rsidRPr="00D412FA">
                              <w:rPr>
                                <w:rFonts w:ascii="Times New Roman" w:hAnsi="Times New Roman"/>
                                <w:sz w:val="18"/>
                                <w:szCs w:val="18"/>
                              </w:rPr>
                              <w:t>Membre adhérent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0DA90" id="_x0000_t202" coordsize="21600,21600" o:spt="202" path="m,l,21600r21600,l21600,xe">
                <v:stroke joinstyle="miter"/>
                <v:path gradientshapeok="t" o:connecttype="rect"/>
              </v:shapetype>
              <v:shape id="Zone de texte 6" o:spid="_x0000_s1026" type="#_x0000_t202" style="position:absolute;left:0;text-align:left;margin-left:416.6pt;margin-top:42.85pt;width:105.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" fillcolor="white [3201]" stroked="f" strokeweight=".5pt">
                <v:textbox>
                  <w:txbxContent>
                    <w:p w14:paraId="100459EA" w14:textId="433286B7" w:rsidR="0056145E" w:rsidRPr="00D412FA" w:rsidRDefault="00D412FA">
                      <w:pPr>
                        <w:rPr>
                          <w:rFonts w:ascii="Times New Roman" w:hAnsi="Times New Roman"/>
                          <w:sz w:val="18"/>
                          <w:szCs w:val="18"/>
                        </w:rPr>
                      </w:pPr>
                      <w:r w:rsidRPr="00D412FA">
                        <w:rPr>
                          <w:rFonts w:ascii="Times New Roman" w:hAnsi="Times New Roman"/>
                          <w:sz w:val="18"/>
                          <w:szCs w:val="18"/>
                        </w:rPr>
                        <w:t>Membre adhérent</w:t>
                      </w:r>
                    </w:p>
                  </w:txbxContent>
                </v:textbox>
              </v:shape>
            </w:pict>
          </mc:Fallback>
        </mc:AlternateContent>
      </w:r>
    </w:p>
    <w:p w14:paraId="134F9820" w14:textId="77777777" w:rsidR="00B75D4C" w:rsidRDefault="00B75D4C" w:rsidP="00B75D4C">
      <w:pPr>
        <w:tabs>
          <w:tab w:val="right" w:pos="8440"/>
        </w:tabs>
        <w:ind w:left="360"/>
        <w:jc w:val="both"/>
        <w:rPr>
          <w:rFonts w:ascii="Times New Roman" w:hAnsi="Times New Roman"/>
          <w:szCs w:val="20"/>
          <w:lang w:bidi="fr-FR"/>
        </w:rPr>
      </w:pPr>
    </w:p>
    <w:p w14:paraId="6F8BCEDA" w14:textId="77777777" w:rsidR="00B75D4C" w:rsidRDefault="00B75D4C" w:rsidP="00B75D4C">
      <w:pPr>
        <w:numPr>
          <w:ilvl w:val="0"/>
          <w:numId w:val="1"/>
        </w:numPr>
        <w:suppressAutoHyphens w:val="0"/>
        <w:overflowPunct w:val="0"/>
        <w:autoSpaceDE w:val="0"/>
        <w:adjustRightInd w:val="0"/>
        <w:spacing w:after="0" w:line="240" w:lineRule="auto"/>
        <w:jc w:val="both"/>
        <w:rPr>
          <w:rFonts w:ascii="Times New Roman" w:hAnsi="Times New Roman"/>
          <w:szCs w:val="20"/>
          <w:lang w:bidi="fr-FR"/>
        </w:rPr>
      </w:pPr>
      <w:r w:rsidRPr="00393B4C">
        <w:rPr>
          <w:rFonts w:ascii="Times New Roman" w:hAnsi="Times New Roman"/>
          <w:szCs w:val="20"/>
          <w:lang w:bidi="fr-FR"/>
        </w:rPr>
        <w:t>Respecter et faire respecter la protection des données personnelles, en application du Règlement Général de Protection des Données Personnelles, RGPD.</w:t>
      </w:r>
    </w:p>
    <w:p w14:paraId="618B691E" w14:textId="77777777" w:rsidR="00B75D4C" w:rsidRPr="00393B4C" w:rsidRDefault="00B75D4C" w:rsidP="00B75D4C">
      <w:pPr>
        <w:ind w:left="720"/>
        <w:jc w:val="both"/>
        <w:rPr>
          <w:rFonts w:ascii="Times New Roman" w:hAnsi="Times New Roman"/>
          <w:szCs w:val="20"/>
          <w:lang w:bidi="fr-FR"/>
        </w:rPr>
      </w:pPr>
    </w:p>
    <w:p w14:paraId="3C4CA1B4" w14:textId="388A1088" w:rsidR="00B75D4C" w:rsidRDefault="00B75D4C" w:rsidP="00B75D4C">
      <w:pPr>
        <w:numPr>
          <w:ilvl w:val="0"/>
          <w:numId w:val="1"/>
        </w:numPr>
        <w:suppressAutoHyphens w:val="0"/>
        <w:overflowPunct w:val="0"/>
        <w:autoSpaceDE w:val="0"/>
        <w:adjustRightInd w:val="0"/>
        <w:spacing w:after="0" w:line="240" w:lineRule="auto"/>
        <w:jc w:val="both"/>
        <w:rPr>
          <w:rFonts w:ascii="Times New Roman" w:hAnsi="Times New Roman"/>
          <w:szCs w:val="20"/>
          <w:lang w:bidi="fr-FR"/>
        </w:rPr>
      </w:pPr>
      <w:r w:rsidRPr="00393B4C">
        <w:rPr>
          <w:rFonts w:ascii="Times New Roman" w:hAnsi="Times New Roman"/>
          <w:szCs w:val="20"/>
          <w:lang w:bidi="fr-FR"/>
        </w:rPr>
        <w:t>Mettre</w:t>
      </w:r>
      <w:r>
        <w:rPr>
          <w:rFonts w:ascii="Times New Roman" w:hAnsi="Times New Roman"/>
          <w:szCs w:val="20"/>
          <w:lang w:bidi="fr-FR"/>
        </w:rPr>
        <w:t xml:space="preserve"> en</w:t>
      </w:r>
      <w:r w:rsidRPr="00393B4C">
        <w:rPr>
          <w:rFonts w:ascii="Times New Roman" w:hAnsi="Times New Roman"/>
          <w:szCs w:val="20"/>
          <w:lang w:bidi="fr-FR"/>
        </w:rPr>
        <w:t xml:space="preserve"> place la recherche de solutions adaptées pour les personnes en situation de handicap.</w:t>
      </w:r>
    </w:p>
    <w:p w14:paraId="62E44F41" w14:textId="77777777" w:rsidR="00B75D4C" w:rsidRPr="00393B4C" w:rsidRDefault="00B75D4C" w:rsidP="00B75D4C">
      <w:pPr>
        <w:tabs>
          <w:tab w:val="right" w:pos="8440"/>
        </w:tabs>
        <w:ind w:left="360"/>
        <w:jc w:val="both"/>
        <w:rPr>
          <w:rFonts w:ascii="Times New Roman" w:hAnsi="Times New Roman"/>
          <w:bCs/>
          <w:szCs w:val="20"/>
          <w:lang w:bidi="fr-FR"/>
        </w:rPr>
      </w:pPr>
    </w:p>
    <w:p w14:paraId="6BC15AC9" w14:textId="77777777" w:rsidR="00B75D4C" w:rsidRDefault="00B75D4C" w:rsidP="00B75D4C">
      <w:pPr>
        <w:numPr>
          <w:ilvl w:val="0"/>
          <w:numId w:val="1"/>
        </w:numPr>
        <w:suppressAutoHyphens w:val="0"/>
        <w:overflowPunct w:val="0"/>
        <w:autoSpaceDE w:val="0"/>
        <w:adjustRightInd w:val="0"/>
        <w:spacing w:after="0" w:line="240" w:lineRule="auto"/>
        <w:jc w:val="both"/>
        <w:rPr>
          <w:rFonts w:ascii="Times New Roman" w:hAnsi="Times New Roman"/>
          <w:szCs w:val="20"/>
          <w:lang w:bidi="fr-FR"/>
        </w:rPr>
      </w:pPr>
      <w:r w:rsidRPr="00393B4C">
        <w:rPr>
          <w:rFonts w:ascii="Times New Roman" w:hAnsi="Times New Roman"/>
          <w:szCs w:val="20"/>
          <w:lang w:bidi="fr-FR"/>
        </w:rPr>
        <w:t xml:space="preserve">Respecter et faire les règles professionnelles en vigueur, notamment vis-à-vis des organismes concurrents. Empêcher en particulier tous propos désobligeant à leur égard, toute diffusion d’informations confidentielles, et toute concurrence déloyale ou captation de clientèle. </w:t>
      </w:r>
    </w:p>
    <w:p w14:paraId="73C4B99E" w14:textId="77777777" w:rsidR="00B75D4C" w:rsidRDefault="00B75D4C" w:rsidP="00B75D4C">
      <w:pPr>
        <w:tabs>
          <w:tab w:val="right" w:pos="8440"/>
        </w:tabs>
        <w:jc w:val="both"/>
        <w:rPr>
          <w:rFonts w:ascii="Times New Roman" w:hAnsi="Times New Roman"/>
          <w:bCs/>
          <w:szCs w:val="20"/>
          <w:lang w:bidi="fr-FR"/>
        </w:rPr>
      </w:pPr>
    </w:p>
    <w:p w14:paraId="5D11D21D" w14:textId="77777777" w:rsidR="00B75D4C" w:rsidRDefault="00B75D4C" w:rsidP="00B75D4C">
      <w:pPr>
        <w:numPr>
          <w:ilvl w:val="0"/>
          <w:numId w:val="1"/>
        </w:numPr>
        <w:tabs>
          <w:tab w:val="right" w:pos="709"/>
        </w:tabs>
        <w:suppressAutoHyphens w:val="0"/>
        <w:overflowPunct w:val="0"/>
        <w:autoSpaceDE w:val="0"/>
        <w:adjustRightInd w:val="0"/>
        <w:spacing w:after="0" w:line="240" w:lineRule="auto"/>
        <w:jc w:val="both"/>
        <w:rPr>
          <w:rFonts w:ascii="Times New Roman" w:hAnsi="Times New Roman"/>
          <w:szCs w:val="20"/>
          <w:lang w:bidi="fr-FR"/>
        </w:rPr>
      </w:pPr>
      <w:r w:rsidRPr="00393B4C">
        <w:rPr>
          <w:rFonts w:ascii="Times New Roman" w:hAnsi="Times New Roman"/>
          <w:szCs w:val="20"/>
          <w:lang w:bidi="fr-FR"/>
        </w:rPr>
        <w:t>Respecter les droits d’auteur et de reproduction des documents pouvant être utilisés lors de toute session, et à demander les autorisations requises si elles sont nécessaires.</w:t>
      </w:r>
    </w:p>
    <w:p w14:paraId="0FB69C26" w14:textId="77777777" w:rsidR="00B75D4C" w:rsidRDefault="00B75D4C" w:rsidP="00B75D4C">
      <w:pPr>
        <w:tabs>
          <w:tab w:val="right" w:pos="8440"/>
        </w:tabs>
        <w:jc w:val="both"/>
        <w:rPr>
          <w:rFonts w:ascii="Times New Roman" w:hAnsi="Times New Roman"/>
          <w:bCs/>
          <w:szCs w:val="20"/>
          <w:lang w:bidi="fr-FR"/>
        </w:rPr>
      </w:pPr>
    </w:p>
    <w:p w14:paraId="6B9109B6" w14:textId="77777777" w:rsidR="00B75D4C" w:rsidRPr="00393B4C" w:rsidRDefault="00B75D4C" w:rsidP="00B75D4C">
      <w:pPr>
        <w:numPr>
          <w:ilvl w:val="0"/>
          <w:numId w:val="1"/>
        </w:numPr>
        <w:suppressAutoHyphens w:val="0"/>
        <w:overflowPunct w:val="0"/>
        <w:autoSpaceDE w:val="0"/>
        <w:adjustRightInd w:val="0"/>
        <w:spacing w:after="0" w:line="240" w:lineRule="auto"/>
        <w:jc w:val="both"/>
        <w:rPr>
          <w:rFonts w:ascii="Times New Roman" w:hAnsi="Times New Roman"/>
          <w:bCs/>
          <w:szCs w:val="20"/>
          <w:lang w:bidi="fr-FR"/>
        </w:rPr>
      </w:pPr>
      <w:r w:rsidRPr="00393B4C">
        <w:rPr>
          <w:rFonts w:ascii="Times New Roman" w:hAnsi="Times New Roman"/>
          <w:szCs w:val="20"/>
          <w:lang w:bidi="fr-FR"/>
        </w:rPr>
        <w:t>Rechercher une solution amiable en cas de litige avec un client, un partenaire financier, ou un concurrent, avant de solliciter la nomination d’un médiateur.</w:t>
      </w:r>
    </w:p>
    <w:p w14:paraId="16C20D67" w14:textId="77777777" w:rsidR="00B75D4C" w:rsidRDefault="00B75D4C" w:rsidP="00B75D4C">
      <w:pPr>
        <w:tabs>
          <w:tab w:val="right" w:pos="8440"/>
        </w:tabs>
        <w:jc w:val="both"/>
        <w:rPr>
          <w:rFonts w:ascii="Times New Roman" w:hAnsi="Times New Roman"/>
          <w:szCs w:val="20"/>
        </w:rPr>
      </w:pPr>
    </w:p>
    <w:p w14:paraId="2D88D41A" w14:textId="732B6EDA" w:rsidR="00B75D4C" w:rsidRDefault="00B75D4C" w:rsidP="00B75D4C">
      <w:pPr>
        <w:tabs>
          <w:tab w:val="right" w:pos="8440"/>
        </w:tabs>
        <w:jc w:val="both"/>
        <w:rPr>
          <w:rFonts w:ascii="Times New Roman" w:hAnsi="Times New Roman"/>
          <w:szCs w:val="20"/>
        </w:rPr>
      </w:pPr>
      <w:r w:rsidRPr="00393B4C">
        <w:rPr>
          <w:rFonts w:ascii="Times New Roman" w:hAnsi="Times New Roman"/>
          <w:szCs w:val="20"/>
        </w:rPr>
        <w:t>V</w:t>
      </w:r>
      <w:r>
        <w:rPr>
          <w:rFonts w:ascii="Times New Roman" w:hAnsi="Times New Roman"/>
          <w:szCs w:val="20"/>
        </w:rPr>
        <w:t xml:space="preserve">ersion </w:t>
      </w:r>
      <w:r w:rsidR="00184A85">
        <w:rPr>
          <w:rFonts w:ascii="Times New Roman" w:hAnsi="Times New Roman"/>
          <w:szCs w:val="20"/>
        </w:rPr>
        <w:t>31 mars 2025</w:t>
      </w:r>
    </w:p>
    <w:p w14:paraId="753DBF4F" w14:textId="77777777" w:rsidR="00B75D4C" w:rsidRDefault="00B75D4C" w:rsidP="00B75D4C">
      <w:pPr>
        <w:tabs>
          <w:tab w:val="right" w:pos="8440"/>
        </w:tabs>
        <w:jc w:val="both"/>
        <w:rPr>
          <w:rFonts w:ascii="Times New Roman" w:hAnsi="Times New Roman"/>
          <w:szCs w:val="20"/>
        </w:rPr>
      </w:pPr>
    </w:p>
    <w:p w14:paraId="5CE1400B" w14:textId="77777777" w:rsidR="00B75D4C" w:rsidRDefault="00B75D4C" w:rsidP="00B75D4C">
      <w:pPr>
        <w:tabs>
          <w:tab w:val="right" w:pos="8440"/>
        </w:tabs>
        <w:jc w:val="both"/>
        <w:rPr>
          <w:rFonts w:ascii="Times New Roman" w:hAnsi="Times New Roman"/>
          <w:szCs w:val="20"/>
        </w:rPr>
      </w:pPr>
    </w:p>
    <w:p w14:paraId="4862DA0F" w14:textId="77777777" w:rsidR="00B75D4C" w:rsidRDefault="00B75D4C" w:rsidP="00B75D4C">
      <w:pPr>
        <w:tabs>
          <w:tab w:val="right" w:pos="8440"/>
        </w:tabs>
        <w:jc w:val="both"/>
        <w:rPr>
          <w:rFonts w:ascii="Times New Roman" w:hAnsi="Times New Roman"/>
          <w:szCs w:val="20"/>
        </w:rPr>
      </w:pPr>
    </w:p>
    <w:p w14:paraId="13545927" w14:textId="08A2B7AC" w:rsidR="00B75D4C" w:rsidRDefault="00B75D4C" w:rsidP="00B75D4C">
      <w:pPr>
        <w:tabs>
          <w:tab w:val="right" w:pos="8440"/>
        </w:tabs>
        <w:jc w:val="both"/>
        <w:rPr>
          <w:rFonts w:ascii="Times New Roman" w:hAnsi="Times New Roman"/>
          <w:szCs w:val="20"/>
        </w:rPr>
      </w:pPr>
    </w:p>
    <w:p w14:paraId="22C3A8E2" w14:textId="139E58B9" w:rsidR="0013248B" w:rsidRDefault="0013248B" w:rsidP="00A87D92"/>
    <w:p w14:paraId="0C5B2A94" w14:textId="1EEA7521" w:rsidR="009567A0" w:rsidRDefault="009567A0" w:rsidP="00166EAF">
      <w:pPr>
        <w:jc w:val="right"/>
      </w:pPr>
    </w:p>
    <w:sectPr w:rsidR="009567A0" w:rsidSect="00C622B3">
      <w:headerReference w:type="default" r:id="rId16"/>
      <w:footerReference w:type="default" r:id="rId17"/>
      <w:pgSz w:w="12240" w:h="15840"/>
      <w:pgMar w:top="289" w:right="1418" w:bottom="29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72816" w14:textId="77777777" w:rsidR="00983759" w:rsidRDefault="00983759" w:rsidP="001E0143">
      <w:pPr>
        <w:spacing w:after="0" w:line="240" w:lineRule="auto"/>
      </w:pPr>
      <w:r>
        <w:separator/>
      </w:r>
    </w:p>
  </w:endnote>
  <w:endnote w:type="continuationSeparator" w:id="0">
    <w:p w14:paraId="7B4DCD0D" w14:textId="77777777" w:rsidR="00983759" w:rsidRDefault="00983759" w:rsidP="001E0143">
      <w:pPr>
        <w:spacing w:after="0" w:line="240" w:lineRule="auto"/>
      </w:pPr>
      <w:r>
        <w:continuationSeparator/>
      </w:r>
    </w:p>
  </w:endnote>
  <w:endnote w:type="continuationNotice" w:id="1">
    <w:p w14:paraId="5A9A5930" w14:textId="77777777" w:rsidR="00983759" w:rsidRDefault="00983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Medium">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C7F6" w14:textId="6DCEC7F8" w:rsidR="001E0143" w:rsidRDefault="00C46F7B">
    <w:pPr>
      <w:pStyle w:val="Pieddepage"/>
    </w:pPr>
    <w:r>
      <w:rPr>
        <w:noProof/>
      </w:rPr>
      <mc:AlternateContent>
        <mc:Choice Requires="wps">
          <w:drawing>
            <wp:anchor distT="0" distB="0" distL="114300" distR="114300" simplePos="0" relativeHeight="251658244" behindDoc="0" locked="0" layoutInCell="1" allowOverlap="1" wp14:anchorId="672CBBFA" wp14:editId="4870EDFA">
              <wp:simplePos x="0" y="0"/>
              <wp:positionH relativeFrom="margin">
                <wp:posOffset>-405765</wp:posOffset>
              </wp:positionH>
              <wp:positionV relativeFrom="paragraph">
                <wp:posOffset>-262890</wp:posOffset>
              </wp:positionV>
              <wp:extent cx="4977130" cy="292735"/>
              <wp:effectExtent l="0" t="0" r="0" b="0"/>
              <wp:wrapThrough wrapText="bothSides">
                <wp:wrapPolygon edited="0">
                  <wp:start x="165" y="0"/>
                  <wp:lineTo x="165" y="19679"/>
                  <wp:lineTo x="21330" y="19679"/>
                  <wp:lineTo x="21330" y="0"/>
                  <wp:lineTo x="165" y="0"/>
                </wp:wrapPolygon>
              </wp:wrapThrough>
              <wp:docPr id="4" name="Text Box 4"/>
              <wp:cNvGraphicFramePr/>
              <a:graphic xmlns:a="http://schemas.openxmlformats.org/drawingml/2006/main">
                <a:graphicData uri="http://schemas.microsoft.com/office/word/2010/wordprocessingShape">
                  <wps:wsp>
                    <wps:cNvSpPr txBox="1"/>
                    <wps:spPr>
                      <a:xfrm>
                        <a:off x="0" y="0"/>
                        <a:ext cx="4977130" cy="292735"/>
                      </a:xfrm>
                      <a:prstGeom prst="rect">
                        <a:avLst/>
                      </a:prstGeom>
                      <a:noFill/>
                      <a:ln>
                        <a:noFill/>
                        <a:prstDash/>
                      </a:ln>
                    </wps:spPr>
                    <wps:txbx>
                      <w:txbxContent>
                        <w:p w14:paraId="4B1B21B6" w14:textId="77777777" w:rsidR="004C65D8" w:rsidRPr="001C5C8D" w:rsidRDefault="004C65D8" w:rsidP="004C65D8">
                          <w:pPr>
                            <w:spacing w:after="0"/>
                            <w:rPr>
                              <w:rFonts w:ascii="Montserrat Light" w:hAnsi="Montserrat Light"/>
                              <w:color w:val="C00000"/>
                            </w:rPr>
                          </w:pPr>
                          <w:r w:rsidRPr="001C5C8D">
                            <w:rPr>
                              <w:rFonts w:ascii="Montserrat Light" w:hAnsi="Montserrat Light"/>
                              <w:color w:val="C72C43"/>
                            </w:rPr>
                            <w:t>…………………………………………………………………………………</w:t>
                          </w:r>
                          <w:r>
                            <w:rPr>
                              <w:rFonts w:ascii="Montserrat Light" w:hAnsi="Montserrat Light"/>
                              <w:color w:val="C72C43"/>
                            </w:rPr>
                            <w:t>………………………………….</w:t>
                          </w:r>
                          <w:r w:rsidRPr="001C5C8D">
                            <w:rPr>
                              <w:rFonts w:ascii="Montserrat Light" w:hAnsi="Montserrat Light"/>
                              <w:color w:val="C72C43"/>
                            </w:rPr>
                            <w:t>….</w:t>
                          </w:r>
                        </w:p>
                      </w:txbxContent>
                    </wps:txbx>
                    <wps:bodyPr vert="horz" wrap="square" lIns="91440" tIns="45720" rIns="91440" bIns="45720" anchor="t" anchorCtr="0" compatLnSpc="0">
                      <a:noAutofit/>
                    </wps:bodyPr>
                  </wps:wsp>
                </a:graphicData>
              </a:graphic>
            </wp:anchor>
          </w:drawing>
        </mc:Choice>
        <mc:Fallback>
          <w:pict>
            <v:shapetype w14:anchorId="672CBBFA" id="_x0000_t202" coordsize="21600,21600" o:spt="202" path="m,l,21600r21600,l21600,xe">
              <v:stroke joinstyle="miter"/>
              <v:path gradientshapeok="t" o:connecttype="rect"/>
            </v:shapetype>
            <v:shape id="Text Box 4" o:spid="_x0000_s1028" type="#_x0000_t202" style="position:absolute;margin-left:-31.95pt;margin-top:-20.7pt;width:391.9pt;height:23.05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" filled="f" stroked="f">
              <v:textbox>
                <w:txbxContent>
                  <w:p w14:paraId="4B1B21B6" w14:textId="77777777" w:rsidR="004C65D8" w:rsidRPr="001C5C8D" w:rsidRDefault="004C65D8" w:rsidP="004C65D8">
                    <w:pPr>
                      <w:spacing w:after="0"/>
                      <w:rPr>
                        <w:rFonts w:ascii="Montserrat Light" w:hAnsi="Montserrat Light"/>
                        <w:color w:val="C00000"/>
                      </w:rPr>
                    </w:pPr>
                    <w:r w:rsidRPr="001C5C8D">
                      <w:rPr>
                        <w:rFonts w:ascii="Montserrat Light" w:hAnsi="Montserrat Light"/>
                        <w:color w:val="C72C43"/>
                      </w:rPr>
                      <w:t>…………………………………………………………………………………</w:t>
                    </w:r>
                    <w:r>
                      <w:rPr>
                        <w:rFonts w:ascii="Montserrat Light" w:hAnsi="Montserrat Light"/>
                        <w:color w:val="C72C43"/>
                      </w:rPr>
                      <w:t>………………………………….</w:t>
                    </w:r>
                    <w:r w:rsidRPr="001C5C8D">
                      <w:rPr>
                        <w:rFonts w:ascii="Montserrat Light" w:hAnsi="Montserrat Light"/>
                        <w:color w:val="C72C43"/>
                      </w:rPr>
                      <w:t>….</w:t>
                    </w:r>
                  </w:p>
                </w:txbxContent>
              </v:textbox>
              <w10:wrap type="through" anchorx="margin"/>
            </v:shape>
          </w:pict>
        </mc:Fallback>
      </mc:AlternateContent>
    </w:r>
    <w:r>
      <w:rPr>
        <w:noProof/>
      </w:rPr>
      <mc:AlternateContent>
        <mc:Choice Requires="wps">
          <w:drawing>
            <wp:anchor distT="0" distB="0" distL="114300" distR="114300" simplePos="0" relativeHeight="251658243" behindDoc="0" locked="0" layoutInCell="1" allowOverlap="1" wp14:anchorId="0D59058C" wp14:editId="52D7CB1C">
              <wp:simplePos x="0" y="0"/>
              <wp:positionH relativeFrom="margin">
                <wp:posOffset>-388620</wp:posOffset>
              </wp:positionH>
              <wp:positionV relativeFrom="paragraph">
                <wp:posOffset>-107315</wp:posOffset>
              </wp:positionV>
              <wp:extent cx="4347210" cy="4889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4347210" cy="488950"/>
                      </a:xfrm>
                      <a:prstGeom prst="rect">
                        <a:avLst/>
                      </a:prstGeom>
                      <a:noFill/>
                      <a:ln>
                        <a:noFill/>
                        <a:prstDash/>
                      </a:ln>
                    </wps:spPr>
                    <wps:txbx>
                      <w:txbxContent>
                        <w:p w14:paraId="4C7FE228" w14:textId="77777777" w:rsidR="004C65D8" w:rsidRPr="004D4189" w:rsidRDefault="004C65D8" w:rsidP="004C65D8">
                          <w:pPr>
                            <w:spacing w:after="0"/>
                            <w:rPr>
                              <w:rStyle w:val="Policepardfaut1"/>
                              <w:rFonts w:ascii="Montserrat Medium" w:hAnsi="Montserrat Medium"/>
                              <w:sz w:val="16"/>
                              <w:szCs w:val="16"/>
                            </w:rPr>
                          </w:pPr>
                          <w:r w:rsidRPr="004D4189">
                            <w:rPr>
                              <w:rStyle w:val="Policepardfaut1"/>
                              <w:rFonts w:ascii="Montserrat Medium" w:hAnsi="Montserrat Medium"/>
                              <w:sz w:val="16"/>
                              <w:szCs w:val="16"/>
                            </w:rPr>
                            <w:t>SAS au capital de 40.000€</w:t>
                          </w:r>
                        </w:p>
                        <w:p w14:paraId="6113EEC6" w14:textId="77777777" w:rsidR="004C65D8" w:rsidRPr="004D4189" w:rsidRDefault="004C65D8" w:rsidP="004C65D8">
                          <w:pPr>
                            <w:spacing w:after="0"/>
                            <w:rPr>
                              <w:rFonts w:ascii="Montserrat Medium" w:hAnsi="Montserrat Medium"/>
                            </w:rPr>
                          </w:pPr>
                          <w:proofErr w:type="gramStart"/>
                          <w:r w:rsidRPr="004D4189">
                            <w:rPr>
                              <w:rStyle w:val="Policepardfaut1"/>
                              <w:rFonts w:ascii="Montserrat Medium" w:hAnsi="Montserrat Medium"/>
                              <w:sz w:val="16"/>
                              <w:szCs w:val="16"/>
                            </w:rPr>
                            <w:t>n</w:t>
                          </w:r>
                          <w:proofErr w:type="gramEnd"/>
                          <w:r w:rsidRPr="004D4189">
                            <w:rPr>
                              <w:rStyle w:val="Policepardfaut1"/>
                              <w:rFonts w:ascii="Montserrat Medium" w:hAnsi="Montserrat Medium"/>
                              <w:sz w:val="16"/>
                              <w:szCs w:val="16"/>
                            </w:rPr>
                            <w:t xml:space="preserve">° SIRET : 377 564 760 000 25 - Code APE </w:t>
                          </w:r>
                          <w:proofErr w:type="gramStart"/>
                          <w:r w:rsidRPr="004D4189">
                            <w:rPr>
                              <w:rStyle w:val="Policepardfaut1"/>
                              <w:rFonts w:ascii="Montserrat Medium" w:hAnsi="Montserrat Medium"/>
                              <w:sz w:val="16"/>
                              <w:szCs w:val="16"/>
                            </w:rPr>
                            <w:t>8559  A</w:t>
                          </w:r>
                          <w:proofErr w:type="gramEnd"/>
                          <w:r w:rsidRPr="004D4189">
                            <w:rPr>
                              <w:rStyle w:val="Policepardfaut1"/>
                              <w:rFonts w:ascii="Montserrat Medium" w:hAnsi="Montserrat Medium"/>
                              <w:sz w:val="16"/>
                              <w:szCs w:val="16"/>
                            </w:rPr>
                            <w:t xml:space="preserve">  </w:t>
                          </w:r>
                        </w:p>
                        <w:p w14:paraId="54BBFE64" w14:textId="77777777" w:rsidR="004C65D8" w:rsidRPr="004D4189" w:rsidRDefault="004C65D8" w:rsidP="004C65D8">
                          <w:pPr>
                            <w:spacing w:after="0"/>
                            <w:rPr>
                              <w:rFonts w:ascii="Montserrat Medium" w:hAnsi="Montserrat Medium"/>
                            </w:rPr>
                          </w:pPr>
                          <w:proofErr w:type="gramStart"/>
                          <w:r w:rsidRPr="004D4189">
                            <w:rPr>
                              <w:rStyle w:val="Policepardfaut1"/>
                              <w:rFonts w:ascii="Montserrat Medium" w:hAnsi="Montserrat Medium"/>
                              <w:sz w:val="16"/>
                              <w:szCs w:val="16"/>
                            </w:rPr>
                            <w:t>n</w:t>
                          </w:r>
                          <w:proofErr w:type="gramEnd"/>
                          <w:r w:rsidRPr="004D4189">
                            <w:rPr>
                              <w:rStyle w:val="Policepardfaut1"/>
                              <w:rFonts w:ascii="Montserrat Medium" w:hAnsi="Montserrat Medium"/>
                              <w:sz w:val="16"/>
                              <w:szCs w:val="16"/>
                            </w:rPr>
                            <w:t>° TVA intra-communautaire : FR 72 377 564 760</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D59058C" id="Text Box 2" o:spid="_x0000_s1029" type="#_x0000_t202" style="position:absolute;margin-left:-30.6pt;margin-top:-8.45pt;width:342.3pt;height:3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" filled="f" stroked="f">
              <v:textbox>
                <w:txbxContent>
                  <w:p w14:paraId="4C7FE228" w14:textId="77777777" w:rsidR="004C65D8" w:rsidRPr="004D4189" w:rsidRDefault="004C65D8" w:rsidP="004C65D8">
                    <w:pPr>
                      <w:spacing w:after="0"/>
                      <w:rPr>
                        <w:rStyle w:val="Policepardfaut1"/>
                        <w:rFonts w:ascii="Montserrat Medium" w:hAnsi="Montserrat Medium"/>
                        <w:sz w:val="16"/>
                        <w:szCs w:val="16"/>
                      </w:rPr>
                    </w:pPr>
                    <w:r w:rsidRPr="004D4189">
                      <w:rPr>
                        <w:rStyle w:val="Policepardfaut1"/>
                        <w:rFonts w:ascii="Montserrat Medium" w:hAnsi="Montserrat Medium"/>
                        <w:sz w:val="16"/>
                        <w:szCs w:val="16"/>
                      </w:rPr>
                      <w:t>SAS au capital de 40.000€</w:t>
                    </w:r>
                  </w:p>
                  <w:p w14:paraId="6113EEC6" w14:textId="77777777" w:rsidR="004C65D8" w:rsidRPr="004D4189" w:rsidRDefault="004C65D8" w:rsidP="004C65D8">
                    <w:pPr>
                      <w:spacing w:after="0"/>
                      <w:rPr>
                        <w:rFonts w:ascii="Montserrat Medium" w:hAnsi="Montserrat Medium"/>
                      </w:rPr>
                    </w:pPr>
                    <w:proofErr w:type="gramStart"/>
                    <w:r w:rsidRPr="004D4189">
                      <w:rPr>
                        <w:rStyle w:val="Policepardfaut1"/>
                        <w:rFonts w:ascii="Montserrat Medium" w:hAnsi="Montserrat Medium"/>
                        <w:sz w:val="16"/>
                        <w:szCs w:val="16"/>
                      </w:rPr>
                      <w:t>n</w:t>
                    </w:r>
                    <w:proofErr w:type="gramEnd"/>
                    <w:r w:rsidRPr="004D4189">
                      <w:rPr>
                        <w:rStyle w:val="Policepardfaut1"/>
                        <w:rFonts w:ascii="Montserrat Medium" w:hAnsi="Montserrat Medium"/>
                        <w:sz w:val="16"/>
                        <w:szCs w:val="16"/>
                      </w:rPr>
                      <w:t xml:space="preserve">° SIRET : 377 564 760 000 25 - Code APE </w:t>
                    </w:r>
                    <w:proofErr w:type="gramStart"/>
                    <w:r w:rsidRPr="004D4189">
                      <w:rPr>
                        <w:rStyle w:val="Policepardfaut1"/>
                        <w:rFonts w:ascii="Montserrat Medium" w:hAnsi="Montserrat Medium"/>
                        <w:sz w:val="16"/>
                        <w:szCs w:val="16"/>
                      </w:rPr>
                      <w:t>8559  A</w:t>
                    </w:r>
                    <w:proofErr w:type="gramEnd"/>
                    <w:r w:rsidRPr="004D4189">
                      <w:rPr>
                        <w:rStyle w:val="Policepardfaut1"/>
                        <w:rFonts w:ascii="Montserrat Medium" w:hAnsi="Montserrat Medium"/>
                        <w:sz w:val="16"/>
                        <w:szCs w:val="16"/>
                      </w:rPr>
                      <w:t xml:space="preserve">  </w:t>
                    </w:r>
                  </w:p>
                  <w:p w14:paraId="54BBFE64" w14:textId="77777777" w:rsidR="004C65D8" w:rsidRPr="004D4189" w:rsidRDefault="004C65D8" w:rsidP="004C65D8">
                    <w:pPr>
                      <w:spacing w:after="0"/>
                      <w:rPr>
                        <w:rFonts w:ascii="Montserrat Medium" w:hAnsi="Montserrat Medium"/>
                      </w:rPr>
                    </w:pPr>
                    <w:proofErr w:type="gramStart"/>
                    <w:r w:rsidRPr="004D4189">
                      <w:rPr>
                        <w:rStyle w:val="Policepardfaut1"/>
                        <w:rFonts w:ascii="Montserrat Medium" w:hAnsi="Montserrat Medium"/>
                        <w:sz w:val="16"/>
                        <w:szCs w:val="16"/>
                      </w:rPr>
                      <w:t>n</w:t>
                    </w:r>
                    <w:proofErr w:type="gramEnd"/>
                    <w:r w:rsidRPr="004D4189">
                      <w:rPr>
                        <w:rStyle w:val="Policepardfaut1"/>
                        <w:rFonts w:ascii="Montserrat Medium" w:hAnsi="Montserrat Medium"/>
                        <w:sz w:val="16"/>
                        <w:szCs w:val="16"/>
                      </w:rPr>
                      <w:t>° TVA intra-communautaire : FR 72 377 564 760</w:t>
                    </w:r>
                  </w:p>
                </w:txbxContent>
              </v:textbox>
              <w10:wrap type="square" anchorx="margin"/>
            </v:shape>
          </w:pict>
        </mc:Fallback>
      </mc:AlternateContent>
    </w:r>
    <w:r w:rsidR="001E0143" w:rsidRPr="001E0143">
      <w:rPr>
        <w:noProof/>
        <w:color w:val="C72C43"/>
      </w:rPr>
      <mc:AlternateContent>
        <mc:Choice Requires="wps">
          <w:drawing>
            <wp:anchor distT="0" distB="0" distL="114300" distR="114300" simplePos="0" relativeHeight="251658242" behindDoc="0" locked="0" layoutInCell="1" allowOverlap="1" wp14:anchorId="4C5BDF31" wp14:editId="714A5A87">
              <wp:simplePos x="0" y="0"/>
              <wp:positionH relativeFrom="leftMargin">
                <wp:posOffset>398145</wp:posOffset>
              </wp:positionH>
              <wp:positionV relativeFrom="paragraph">
                <wp:posOffset>-91440</wp:posOffset>
              </wp:positionV>
              <wp:extent cx="59690" cy="465455"/>
              <wp:effectExtent l="0" t="0" r="16510" b="10795"/>
              <wp:wrapNone/>
              <wp:docPr id="1" name="Rectangle 1"/>
              <wp:cNvGraphicFramePr/>
              <a:graphic xmlns:a="http://schemas.openxmlformats.org/drawingml/2006/main">
                <a:graphicData uri="http://schemas.microsoft.com/office/word/2010/wordprocessingShape">
                  <wps:wsp>
                    <wps:cNvSpPr/>
                    <wps:spPr>
                      <a:xfrm>
                        <a:off x="0" y="0"/>
                        <a:ext cx="59690" cy="465455"/>
                      </a:xfrm>
                      <a:prstGeom prst="rect">
                        <a:avLst/>
                      </a:prstGeom>
                      <a:solidFill>
                        <a:srgbClr val="C00000"/>
                      </a:solidFill>
                      <a:ln w="12701" cap="flat">
                        <a:solidFill>
                          <a:srgbClr val="C00000"/>
                        </a:solidFill>
                        <a:prstDash val="solid"/>
                        <a:miter/>
                      </a:ln>
                    </wps:spPr>
                    <wps:bodyPr lIns="0" tIns="0" rIns="0" bIns="0"/>
                  </wps:wsp>
                </a:graphicData>
              </a:graphic>
            </wp:anchor>
          </w:drawing>
        </mc:Choice>
        <mc:Fallback>
          <w:pict>
            <v:rect w14:anchorId="15124A1E" id="Rectangle 7" o:spid="_x0000_s1026" style="position:absolute;margin-left:31.35pt;margin-top:-7.2pt;width:4.7pt;height:36.65pt;z-index:25177497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" fillcolor="#c00000" strokecolor="#c00000" strokeweight=".35281mm">
              <v:textbox inset="0,0,0,0"/>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8DFA7" w14:textId="77777777" w:rsidR="00983759" w:rsidRDefault="00983759" w:rsidP="001E0143">
      <w:pPr>
        <w:spacing w:after="0" w:line="240" w:lineRule="auto"/>
      </w:pPr>
      <w:r>
        <w:separator/>
      </w:r>
    </w:p>
  </w:footnote>
  <w:footnote w:type="continuationSeparator" w:id="0">
    <w:p w14:paraId="39BB2F8E" w14:textId="77777777" w:rsidR="00983759" w:rsidRDefault="00983759" w:rsidP="001E0143">
      <w:pPr>
        <w:spacing w:after="0" w:line="240" w:lineRule="auto"/>
      </w:pPr>
      <w:r>
        <w:continuationSeparator/>
      </w:r>
    </w:p>
  </w:footnote>
  <w:footnote w:type="continuationNotice" w:id="1">
    <w:p w14:paraId="1D19F686" w14:textId="77777777" w:rsidR="00983759" w:rsidRDefault="00983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7D19" w14:textId="66D02481" w:rsidR="001E0143" w:rsidRDefault="0036232C">
    <w:pPr>
      <w:pStyle w:val="En-tte"/>
    </w:pPr>
    <w:r>
      <w:rPr>
        <w:noProof/>
      </w:rPr>
      <w:drawing>
        <wp:anchor distT="0" distB="0" distL="114300" distR="114300" simplePos="0" relativeHeight="251658240" behindDoc="0" locked="0" layoutInCell="1" allowOverlap="1" wp14:anchorId="24A7342E" wp14:editId="10FE4F82">
          <wp:simplePos x="0" y="0"/>
          <wp:positionH relativeFrom="margin">
            <wp:posOffset>-574040</wp:posOffset>
          </wp:positionH>
          <wp:positionV relativeFrom="paragraph">
            <wp:posOffset>-289560</wp:posOffset>
          </wp:positionV>
          <wp:extent cx="1537335" cy="675640"/>
          <wp:effectExtent l="0" t="0" r="5715" b="0"/>
          <wp:wrapTight wrapText="bothSides">
            <wp:wrapPolygon edited="0">
              <wp:start x="803" y="3045"/>
              <wp:lineTo x="535" y="16444"/>
              <wp:lineTo x="10439" y="16444"/>
              <wp:lineTo x="21413" y="15226"/>
              <wp:lineTo x="21413" y="12180"/>
              <wp:lineTo x="10439" y="3045"/>
              <wp:lineTo x="803" y="3045"/>
            </wp:wrapPolygon>
          </wp:wrapTight>
          <wp:docPr id="1771865761" name="Picture 1771865761"/>
          <wp:cNvGraphicFramePr/>
          <a:graphic xmlns:a="http://schemas.openxmlformats.org/drawingml/2006/main">
            <a:graphicData uri="http://schemas.openxmlformats.org/drawingml/2006/picture">
              <pic:pic xmlns:pic="http://schemas.openxmlformats.org/drawingml/2006/picture">
                <pic:nvPicPr>
                  <pic:cNvPr id="5" name="Image 1"/>
                  <pic:cNvPicPr/>
                </pic:nvPicPr>
                <pic:blipFill>
                  <a:blip r:embed="rId1">
                    <a:extLst>
                      <a:ext uri="{28A0092B-C50C-407E-A947-70E740481C1C}">
                        <a14:useLocalDpi xmlns:a14="http://schemas.microsoft.com/office/drawing/2010/main" val="0"/>
                      </a:ext>
                    </a:extLst>
                  </a:blip>
                  <a:stretch>
                    <a:fillRect/>
                  </a:stretch>
                </pic:blipFill>
                <pic:spPr>
                  <a:xfrm>
                    <a:off x="0" y="0"/>
                    <a:ext cx="1537335" cy="6756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E0143">
      <w:rPr>
        <w:noProof/>
      </w:rPr>
      <mc:AlternateContent>
        <mc:Choice Requires="wps">
          <w:drawing>
            <wp:anchor distT="0" distB="0" distL="114300" distR="114300" simplePos="0" relativeHeight="251658241" behindDoc="0" locked="0" layoutInCell="1" allowOverlap="1" wp14:anchorId="5F37460E" wp14:editId="5A1557E8">
              <wp:simplePos x="0" y="0"/>
              <wp:positionH relativeFrom="margin">
                <wp:posOffset>4419600</wp:posOffset>
              </wp:positionH>
              <wp:positionV relativeFrom="paragraph">
                <wp:posOffset>-114935</wp:posOffset>
              </wp:positionV>
              <wp:extent cx="2294255" cy="56007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294255" cy="560070"/>
                      </a:xfrm>
                      <a:prstGeom prst="rect">
                        <a:avLst/>
                      </a:prstGeom>
                      <a:noFill/>
                      <a:ln>
                        <a:noFill/>
                        <a:prstDash/>
                      </a:ln>
                    </wps:spPr>
                    <wps:txbx>
                      <w:txbxContent>
                        <w:p w14:paraId="6509656E" w14:textId="77777777" w:rsidR="001E0143" w:rsidRPr="004D4189" w:rsidRDefault="001E0143" w:rsidP="001E0143">
                          <w:pPr>
                            <w:spacing w:after="0"/>
                            <w:jc w:val="right"/>
                            <w:rPr>
                              <w:rFonts w:ascii="Montserrat Medium" w:hAnsi="Montserrat Medium"/>
                              <w:color w:val="C72C43"/>
                              <w:sz w:val="16"/>
                              <w:szCs w:val="16"/>
                            </w:rPr>
                          </w:pPr>
                          <w:r w:rsidRPr="004D4189">
                            <w:rPr>
                              <w:rFonts w:ascii="Montserrat Medium" w:hAnsi="Montserrat Medium"/>
                              <w:color w:val="C72C43"/>
                              <w:sz w:val="16"/>
                              <w:szCs w:val="16"/>
                            </w:rPr>
                            <w:t>12, rue Edmond-Valentin – 75007 Paris</w:t>
                          </w:r>
                        </w:p>
                        <w:p w14:paraId="34851FD4" w14:textId="77777777" w:rsidR="001E0143" w:rsidRPr="004D4189" w:rsidRDefault="001E0143" w:rsidP="001E0143">
                          <w:pPr>
                            <w:spacing w:after="0"/>
                            <w:jc w:val="right"/>
                            <w:rPr>
                              <w:rFonts w:ascii="Montserrat Medium" w:hAnsi="Montserrat Medium"/>
                              <w:color w:val="C72C43"/>
                              <w:sz w:val="16"/>
                              <w:szCs w:val="16"/>
                            </w:rPr>
                          </w:pPr>
                          <w:r w:rsidRPr="004D4189">
                            <w:rPr>
                              <w:rFonts w:ascii="Montserrat Medium" w:hAnsi="Montserrat Medium"/>
                              <w:color w:val="C72C43"/>
                              <w:sz w:val="16"/>
                              <w:szCs w:val="16"/>
                            </w:rPr>
                            <w:t xml:space="preserve">Tél : 01 45 50 31 </w:t>
                          </w:r>
                          <w:proofErr w:type="gramStart"/>
                          <w:r w:rsidRPr="004D4189">
                            <w:rPr>
                              <w:rFonts w:ascii="Montserrat Medium" w:hAnsi="Montserrat Medium"/>
                              <w:color w:val="C72C43"/>
                              <w:sz w:val="16"/>
                              <w:szCs w:val="16"/>
                            </w:rPr>
                            <w:t>31  Fax</w:t>
                          </w:r>
                          <w:proofErr w:type="gramEnd"/>
                          <w:r w:rsidRPr="004D4189">
                            <w:rPr>
                              <w:rFonts w:ascii="Montserrat Medium" w:hAnsi="Montserrat Medium"/>
                              <w:color w:val="C72C43"/>
                              <w:sz w:val="16"/>
                              <w:szCs w:val="16"/>
                            </w:rPr>
                            <w:t> : 01 45 50 37 20</w:t>
                          </w:r>
                        </w:p>
                        <w:p w14:paraId="7222CCF2" w14:textId="77777777" w:rsidR="001E0143" w:rsidRPr="004D4189" w:rsidRDefault="001E0143" w:rsidP="001E0143">
                          <w:pPr>
                            <w:spacing w:after="0"/>
                            <w:jc w:val="right"/>
                            <w:rPr>
                              <w:rFonts w:ascii="Montserrat Medium" w:hAnsi="Montserrat Medium"/>
                              <w:color w:val="C72C43"/>
                              <w:sz w:val="16"/>
                              <w:szCs w:val="16"/>
                            </w:rPr>
                          </w:pPr>
                          <w:r w:rsidRPr="004D4189">
                            <w:rPr>
                              <w:rFonts w:ascii="Montserrat Medium" w:hAnsi="Montserrat Medium"/>
                              <w:color w:val="C72C43"/>
                              <w:sz w:val="16"/>
                              <w:szCs w:val="16"/>
                            </w:rPr>
                            <w:t>Site internet : www.istravail.com</w:t>
                          </w:r>
                        </w:p>
                      </w:txbxContent>
                    </wps:txbx>
                    <wps:bodyPr vert="horz" wrap="square" lIns="91440" tIns="45720" rIns="91440" bIns="45720" anchor="t" anchorCtr="0" compatLnSpc="0">
                      <a:noAutofit/>
                    </wps:bodyPr>
                  </wps:wsp>
                </a:graphicData>
              </a:graphic>
            </wp:anchor>
          </w:drawing>
        </mc:Choice>
        <mc:Fallback>
          <w:pict>
            <v:shapetype w14:anchorId="5F37460E" id="_x0000_t202" coordsize="21600,21600" o:spt="202" path="m,l,21600r21600,l21600,xe">
              <v:stroke joinstyle="miter"/>
              <v:path gradientshapeok="t" o:connecttype="rect"/>
            </v:shapetype>
            <v:shape id="Text Box 6" o:spid="_x0000_s1027" type="#_x0000_t202" style="position:absolute;margin-left:348pt;margin-top:-9.05pt;width:180.65pt;height:44.1pt;z-index:25165824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" filled="f" stroked="f">
              <v:textbox>
                <w:txbxContent>
                  <w:p w14:paraId="6509656E" w14:textId="77777777" w:rsidR="001E0143" w:rsidRPr="004D4189" w:rsidRDefault="001E0143" w:rsidP="001E0143">
                    <w:pPr>
                      <w:spacing w:after="0"/>
                      <w:jc w:val="right"/>
                      <w:rPr>
                        <w:rFonts w:ascii="Montserrat Medium" w:hAnsi="Montserrat Medium"/>
                        <w:color w:val="C72C43"/>
                        <w:sz w:val="16"/>
                        <w:szCs w:val="16"/>
                      </w:rPr>
                    </w:pPr>
                    <w:r w:rsidRPr="004D4189">
                      <w:rPr>
                        <w:rFonts w:ascii="Montserrat Medium" w:hAnsi="Montserrat Medium"/>
                        <w:color w:val="C72C43"/>
                        <w:sz w:val="16"/>
                        <w:szCs w:val="16"/>
                      </w:rPr>
                      <w:t>12, rue Edmond-Valentin – 75007 Paris</w:t>
                    </w:r>
                  </w:p>
                  <w:p w14:paraId="34851FD4" w14:textId="77777777" w:rsidR="001E0143" w:rsidRPr="004D4189" w:rsidRDefault="001E0143" w:rsidP="001E0143">
                    <w:pPr>
                      <w:spacing w:after="0"/>
                      <w:jc w:val="right"/>
                      <w:rPr>
                        <w:rFonts w:ascii="Montserrat Medium" w:hAnsi="Montserrat Medium"/>
                        <w:color w:val="C72C43"/>
                        <w:sz w:val="16"/>
                        <w:szCs w:val="16"/>
                      </w:rPr>
                    </w:pPr>
                    <w:r w:rsidRPr="004D4189">
                      <w:rPr>
                        <w:rFonts w:ascii="Montserrat Medium" w:hAnsi="Montserrat Medium"/>
                        <w:color w:val="C72C43"/>
                        <w:sz w:val="16"/>
                        <w:szCs w:val="16"/>
                      </w:rPr>
                      <w:t xml:space="preserve">Tél : 01 45 50 31 </w:t>
                    </w:r>
                    <w:proofErr w:type="gramStart"/>
                    <w:r w:rsidRPr="004D4189">
                      <w:rPr>
                        <w:rFonts w:ascii="Montserrat Medium" w:hAnsi="Montserrat Medium"/>
                        <w:color w:val="C72C43"/>
                        <w:sz w:val="16"/>
                        <w:szCs w:val="16"/>
                      </w:rPr>
                      <w:t>31  Fax</w:t>
                    </w:r>
                    <w:proofErr w:type="gramEnd"/>
                    <w:r w:rsidRPr="004D4189">
                      <w:rPr>
                        <w:rFonts w:ascii="Montserrat Medium" w:hAnsi="Montserrat Medium"/>
                        <w:color w:val="C72C43"/>
                        <w:sz w:val="16"/>
                        <w:szCs w:val="16"/>
                      </w:rPr>
                      <w:t> : 01 45 50 37 20</w:t>
                    </w:r>
                  </w:p>
                  <w:p w14:paraId="7222CCF2" w14:textId="77777777" w:rsidR="001E0143" w:rsidRPr="004D4189" w:rsidRDefault="001E0143" w:rsidP="001E0143">
                    <w:pPr>
                      <w:spacing w:after="0"/>
                      <w:jc w:val="right"/>
                      <w:rPr>
                        <w:rFonts w:ascii="Montserrat Medium" w:hAnsi="Montserrat Medium"/>
                        <w:color w:val="C72C43"/>
                        <w:sz w:val="16"/>
                        <w:szCs w:val="16"/>
                      </w:rPr>
                    </w:pPr>
                    <w:r w:rsidRPr="004D4189">
                      <w:rPr>
                        <w:rFonts w:ascii="Montserrat Medium" w:hAnsi="Montserrat Medium"/>
                        <w:color w:val="C72C43"/>
                        <w:sz w:val="16"/>
                        <w:szCs w:val="16"/>
                      </w:rPr>
                      <w:t>Site internet : www.istravail.com</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42FC7"/>
    <w:multiLevelType w:val="hybridMultilevel"/>
    <w:tmpl w:val="C42A1F9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569E3E57"/>
    <w:multiLevelType w:val="hybridMultilevel"/>
    <w:tmpl w:val="8CB22FFC"/>
    <w:lvl w:ilvl="0" w:tplc="15E2C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05611538">
    <w:abstractNumId w:val="1"/>
  </w:num>
  <w:num w:numId="2" w16cid:durableId="201209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43"/>
    <w:rsid w:val="000C2247"/>
    <w:rsid w:val="0013248B"/>
    <w:rsid w:val="00155F29"/>
    <w:rsid w:val="00166EAF"/>
    <w:rsid w:val="00184A85"/>
    <w:rsid w:val="001E0143"/>
    <w:rsid w:val="003070E6"/>
    <w:rsid w:val="0036232C"/>
    <w:rsid w:val="00392556"/>
    <w:rsid w:val="004C65D8"/>
    <w:rsid w:val="004D4189"/>
    <w:rsid w:val="00556DAC"/>
    <w:rsid w:val="0056145E"/>
    <w:rsid w:val="0057551F"/>
    <w:rsid w:val="005F7BF1"/>
    <w:rsid w:val="006F54DB"/>
    <w:rsid w:val="007F5B8E"/>
    <w:rsid w:val="00863FD0"/>
    <w:rsid w:val="008B029E"/>
    <w:rsid w:val="008D2521"/>
    <w:rsid w:val="009567A0"/>
    <w:rsid w:val="00971933"/>
    <w:rsid w:val="00983759"/>
    <w:rsid w:val="009E1EF0"/>
    <w:rsid w:val="00A244A0"/>
    <w:rsid w:val="00A87D92"/>
    <w:rsid w:val="00B75D4C"/>
    <w:rsid w:val="00C46F7B"/>
    <w:rsid w:val="00C622B3"/>
    <w:rsid w:val="00D412FA"/>
    <w:rsid w:val="00D95D33"/>
    <w:rsid w:val="00F635AD"/>
    <w:rsid w:val="00F804A8"/>
    <w:rsid w:val="00FA24A4"/>
    <w:rsid w:val="00FF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AC4A07"/>
  <w15:chartTrackingRefBased/>
  <w15:docId w15:val="{8285E169-5EAE-433E-B5F6-10CD0B47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143"/>
    <w:pPr>
      <w:suppressAutoHyphens/>
      <w:autoSpaceDN w:val="0"/>
      <w:spacing w:after="200" w:line="276" w:lineRule="auto"/>
      <w:textAlignment w:val="baseline"/>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Grille1Clair-Accentuation2">
    <w:name w:val="Grid Table 1 Light Accent 2"/>
    <w:basedOn w:val="TableauNormal"/>
    <w:uiPriority w:val="46"/>
    <w:rsid w:val="009E1EF0"/>
    <w:pPr>
      <w:spacing w:after="0" w:line="240" w:lineRule="auto"/>
    </w:pPr>
    <w:rPr>
      <w:lang w:val="fr-FR"/>
    </w:rPr>
    <w:tblPr>
      <w:tblStyleRowBandSize w:val="1"/>
      <w:tblStyleColBandSize w:val="1"/>
      <w:tblBorders>
        <w:top w:val="single" w:sz="4" w:space="0" w:color="990033"/>
        <w:left w:val="single" w:sz="4" w:space="0" w:color="990033"/>
        <w:bottom w:val="single" w:sz="4" w:space="0" w:color="990033"/>
        <w:right w:val="single" w:sz="4" w:space="0" w:color="990033"/>
        <w:insideH w:val="single" w:sz="6" w:space="0" w:color="990033"/>
        <w:insideV w:val="single" w:sz="6" w:space="0" w:color="990033"/>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1E0143"/>
    <w:pPr>
      <w:tabs>
        <w:tab w:val="center" w:pos="4703"/>
        <w:tab w:val="right" w:pos="9406"/>
      </w:tabs>
      <w:spacing w:after="0" w:line="240" w:lineRule="auto"/>
    </w:pPr>
  </w:style>
  <w:style w:type="character" w:customStyle="1" w:styleId="En-tteCar">
    <w:name w:val="En-tête Car"/>
    <w:basedOn w:val="Policepardfaut"/>
    <w:link w:val="En-tte"/>
    <w:uiPriority w:val="99"/>
    <w:rsid w:val="001E0143"/>
  </w:style>
  <w:style w:type="paragraph" w:styleId="Pieddepage">
    <w:name w:val="footer"/>
    <w:basedOn w:val="Normal"/>
    <w:link w:val="PieddepageCar"/>
    <w:uiPriority w:val="99"/>
    <w:unhideWhenUsed/>
    <w:rsid w:val="001E014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E0143"/>
  </w:style>
  <w:style w:type="character" w:customStyle="1" w:styleId="Policepardfaut1">
    <w:name w:val="Police par défaut1"/>
    <w:rsid w:val="001E0143"/>
  </w:style>
  <w:style w:type="character" w:styleId="Lienhypertexte">
    <w:name w:val="Hyperlink"/>
    <w:rsid w:val="00B75D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CodeArticle.do?cidTexte=LEGITEXT000006069565&amp;idArticle=LEGIARTI000032225327&amp;categorieLien=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france.gouv.fr/affichCodeArticle.do?cidTexte=LEGITEXT000006072050&amp;idArticle=LEGIARTI000006904130&amp;dateTexte=&amp;categorieLien=c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Texte.do?cidTexte=JORFTEXT000038565259&amp;categorieLien=id"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legifrance.gouv.fr/affichTexte.do?cidTexte=JORFTEXT000038565246&amp;categorieLien=i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splus.fr/note-sur-la-qualite-de-l-organisme-certificate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0BB02A653F04B97EA7962F74A1B22" ma:contentTypeVersion="15" ma:contentTypeDescription="Crée un document." ma:contentTypeScope="" ma:versionID="56d772f8532aae409138964f52137485">
  <xsd:schema xmlns:xsd="http://www.w3.org/2001/XMLSchema" xmlns:xs="http://www.w3.org/2001/XMLSchema" xmlns:p="http://schemas.microsoft.com/office/2006/metadata/properties" xmlns:ns2="5bced137-981d-4580-918e-17535d7991c5" xmlns:ns3="712ef9ec-287e-451f-82cc-90d9dea6f9f9" targetNamespace="http://schemas.microsoft.com/office/2006/metadata/properties" ma:root="true" ma:fieldsID="4fe52c620d3696f0e03129d668d8717c" ns2:_="" ns3:_="">
    <xsd:import namespace="5bced137-981d-4580-918e-17535d7991c5"/>
    <xsd:import namespace="712ef9ec-287e-451f-82cc-90d9dea6f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ed137-981d-4580-918e-17535d7991c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3b275b8-cb7a-4c75-881c-79a169d8df28}" ma:internalName="TaxCatchAll" ma:showField="CatchAllData" ma:web="5bced137-981d-4580-918e-17535d7991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2ef9ec-287e-451f-82cc-90d9dea6f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ff073bb-2438-4e0c-965a-6dc120a6b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2ef9ec-287e-451f-82cc-90d9dea6f9f9">
      <Terms xmlns="http://schemas.microsoft.com/office/infopath/2007/PartnerControls"/>
    </lcf76f155ced4ddcb4097134ff3c332f>
    <TaxCatchAll xmlns="5bced137-981d-4580-918e-17535d7991c5" xsi:nil="true"/>
  </documentManagement>
</p:properties>
</file>

<file path=customXml/itemProps1.xml><?xml version="1.0" encoding="utf-8"?>
<ds:datastoreItem xmlns:ds="http://schemas.openxmlformats.org/officeDocument/2006/customXml" ds:itemID="{1F0BDA8F-B63E-452F-A0F9-D597C512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ed137-981d-4580-918e-17535d7991c5"/>
    <ds:schemaRef ds:uri="712ef9ec-287e-451f-82cc-90d9dea6f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4948DF-1267-43A8-9A78-0FD7D2F26CCF}">
  <ds:schemaRefs>
    <ds:schemaRef ds:uri="http://schemas.microsoft.com/sharepoint/v3/contenttype/forms"/>
  </ds:schemaRefs>
</ds:datastoreItem>
</file>

<file path=customXml/itemProps3.xml><?xml version="1.0" encoding="utf-8"?>
<ds:datastoreItem xmlns:ds="http://schemas.openxmlformats.org/officeDocument/2006/customXml" ds:itemID="{5A7CC7A9-EF64-4D3D-A4AA-EC662CF642B4}">
  <ds:schemaRefs>
    <ds:schemaRef ds:uri="http://schemas.microsoft.com/office/2006/metadata/properties"/>
    <ds:schemaRef ds:uri="http://schemas.microsoft.com/office/infopath/2007/PartnerControls"/>
    <ds:schemaRef ds:uri="712ef9ec-287e-451f-82cc-90d9dea6f9f9"/>
    <ds:schemaRef ds:uri="5bced137-981d-4580-918e-17535d7991c5"/>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620</Words>
  <Characters>3410</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Vivier</dc:creator>
  <cp:keywords/>
  <dc:description/>
  <cp:lastModifiedBy>Justine ARDENTI</cp:lastModifiedBy>
  <cp:revision>28</cp:revision>
  <dcterms:created xsi:type="dcterms:W3CDTF">2022-12-09T13:39:00Z</dcterms:created>
  <dcterms:modified xsi:type="dcterms:W3CDTF">2025-03-31T13:38:00Z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0x010100AB90BB02A653F04B97EA7962F74A1B22</vt:lpwstr>
  </property>
  <property fmtid="{D5CDD505-2E9C-101B-9397-08002B2CF9AE}" pid="3" name="MediaServiceImageTags">
    <vt:lpwstr/>
  </property>
</Properties>
</file>